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E6" w:rsidRDefault="000F21E6" w:rsidP="000F21E6">
      <w:pPr>
        <w:jc w:val="right"/>
      </w:pPr>
      <w:r>
        <w:rPr>
          <w:rFonts w:ascii="Arial" w:hAnsi="Arial" w:cs="Arial"/>
          <w:b/>
          <w:bCs/>
          <w:sz w:val="32"/>
        </w:rPr>
        <w:t>8A</w:t>
      </w:r>
    </w:p>
    <w:p w:rsidR="000F21E6" w:rsidRDefault="000F21E6" w:rsidP="000F21E6">
      <w:pPr>
        <w:pStyle w:val="Nadpis2"/>
      </w:pPr>
      <w:r>
        <w:t>Město Roudnice nad Labem</w:t>
      </w:r>
    </w:p>
    <w:p w:rsidR="000F21E6" w:rsidRDefault="000F21E6" w:rsidP="000F21E6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0F21E6" w:rsidRDefault="000F21E6" w:rsidP="000F21E6">
      <w:pPr>
        <w:rPr>
          <w:rFonts w:ascii="Arial" w:hAnsi="Arial" w:cs="Arial"/>
        </w:rPr>
      </w:pPr>
    </w:p>
    <w:p w:rsidR="000F21E6" w:rsidRPr="0004722A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:rsidR="000F21E6" w:rsidRPr="0004722A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0F21E6" w:rsidRPr="0004722A" w:rsidRDefault="000F21E6" w:rsidP="000F21E6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VII. Rozpočtová opatření zastupitelstva města 2021</w:t>
      </w:r>
    </w:p>
    <w:p w:rsidR="000F21E6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02.02.2022</w:t>
      </w:r>
      <w:proofErr w:type="gramEnd"/>
    </w:p>
    <w:p w:rsidR="000F21E6" w:rsidRPr="0004722A" w:rsidRDefault="000F21E6" w:rsidP="000F21E6">
      <w:pPr>
        <w:tabs>
          <w:tab w:val="left" w:pos="2340"/>
        </w:tabs>
        <w:spacing w:after="120"/>
        <w:rPr>
          <w:rFonts w:ascii="Arial" w:hAnsi="Arial" w:cs="Arial"/>
        </w:rPr>
      </w:pPr>
    </w:p>
    <w:p w:rsidR="000F21E6" w:rsidRDefault="000F21E6" w:rsidP="000F21E6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:rsidR="000F21E6" w:rsidRDefault="000F21E6" w:rsidP="000F21E6">
      <w:pPr>
        <w:pStyle w:val="Zkladntext2"/>
      </w:pPr>
      <w:r>
        <w:rPr>
          <w:sz w:val="22"/>
          <w:szCs w:val="22"/>
        </w:rPr>
        <w:t xml:space="preserve">Zastupitelstvo města dne </w:t>
      </w:r>
      <w:proofErr w:type="gramStart"/>
      <w:r>
        <w:rPr>
          <w:sz w:val="22"/>
          <w:szCs w:val="22"/>
        </w:rPr>
        <w:t>8.12. 2021</w:t>
      </w:r>
      <w:proofErr w:type="gramEnd"/>
      <w:r>
        <w:rPr>
          <w:sz w:val="22"/>
          <w:szCs w:val="22"/>
        </w:rPr>
        <w:t xml:space="preserve"> přijalo </w:t>
      </w:r>
      <w:r>
        <w:t>Usnesení č. 95/2021/ZM:</w:t>
      </w:r>
    </w:p>
    <w:p w:rsidR="000F21E6" w:rsidRDefault="000F21E6" w:rsidP="000F21E6">
      <w:pPr>
        <w:pStyle w:val="Styl2"/>
      </w:pPr>
      <w:r>
        <w:t xml:space="preserve"> </w:t>
      </w:r>
    </w:p>
    <w:p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</w:rPr>
        <w:t xml:space="preserve">Pokud během prosince 2021 budou na bankovní účty města připsány nerozpočtované finanční prostředky, zastupitelstvo města rozhodlo o jejich začlenění do </w:t>
      </w:r>
      <w:r w:rsidRPr="004E65CA">
        <w:rPr>
          <w:b/>
          <w:color w:val="000000"/>
        </w:rPr>
        <w:t xml:space="preserve">příjmů a výdajů rozpočtu města v roce 2021 dle rozpočtové skladby. </w:t>
      </w:r>
    </w:p>
    <w:p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>U průtokových transferů, transferů, účelově přidělených finančních prostředků, dotací, výzev, darů, plnění od pojišťoven pověřuje ZM ekonomický odbor, v případě potřeby, upravit rozpočet na skutečnost, která byla k 31.</w:t>
      </w:r>
      <w:r>
        <w:rPr>
          <w:b/>
          <w:color w:val="000000"/>
        </w:rPr>
        <w:t xml:space="preserve"> </w:t>
      </w:r>
      <w:r w:rsidRPr="004E65CA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4E65CA">
        <w:rPr>
          <w:b/>
          <w:color w:val="000000"/>
        </w:rPr>
        <w:t xml:space="preserve">2021 a to na straně příjmů i výdajů rozpočtu. Pokud při těchto úpravách dojde k ovlivnění i jiných oblastí rozpočtu roku 2021, ZM s těmito změnami souhlasí. </w:t>
      </w:r>
    </w:p>
    <w:p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>ZM souhlasí s úpravou rozpočtu mezd v návaznosti na čerpání mzdových prostředků z dotačních titulů.</w:t>
      </w:r>
    </w:p>
    <w:p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>Zastupitelstvo města uděluje ekonomickému odboru právo učinit změny a přesuny v rozpočtu 2021 na straně příjmů a výdajů a to v souladu s pravidly plnění a čerpání fondů zřízených městem Roudnice nad Labem.</w:t>
      </w:r>
    </w:p>
    <w:p w:rsidR="000F21E6" w:rsidRPr="004E65CA" w:rsidRDefault="000F21E6" w:rsidP="000F21E6">
      <w:pPr>
        <w:pStyle w:val="Styl1"/>
        <w:numPr>
          <w:ilvl w:val="0"/>
          <w:numId w:val="6"/>
        </w:numPr>
        <w:jc w:val="both"/>
        <w:rPr>
          <w:b/>
          <w:color w:val="000000"/>
        </w:rPr>
      </w:pPr>
      <w:r w:rsidRPr="004E65CA">
        <w:rPr>
          <w:b/>
          <w:color w:val="000000"/>
        </w:rPr>
        <w:t xml:space="preserve">Zastupitelstvo města uděluje ekonomickému odboru právo učinit změny a přesuny v rozpočtu 2021 na straně příjmů a výdajů a to v souvislosti s upřesněním, úpravou rozpočtové skladby (Paragraf, Položka, ÚZ, ORJ, ORG) s ohledem na charakter realizovaného příjmu a výdaje. </w:t>
      </w:r>
    </w:p>
    <w:p w:rsidR="000F21E6" w:rsidRPr="004E65CA" w:rsidRDefault="000F21E6" w:rsidP="000F21E6">
      <w:pPr>
        <w:pStyle w:val="Styl1"/>
        <w:jc w:val="both"/>
        <w:rPr>
          <w:b/>
          <w:color w:val="000000"/>
        </w:rPr>
      </w:pPr>
    </w:p>
    <w:p w:rsidR="000F21E6" w:rsidRPr="004E65CA" w:rsidRDefault="000F21E6" w:rsidP="000F21E6">
      <w:pPr>
        <w:pStyle w:val="Styl1"/>
        <w:jc w:val="both"/>
        <w:rPr>
          <w:b/>
          <w:color w:val="000000"/>
        </w:rPr>
      </w:pPr>
      <w:r w:rsidRPr="004E65CA">
        <w:rPr>
          <w:b/>
          <w:color w:val="000000"/>
        </w:rPr>
        <w:t>ZM s těmito změnami v rozpočtu 2021 souhlasí.</w:t>
      </w:r>
    </w:p>
    <w:p w:rsidR="000F21E6" w:rsidRPr="004E65CA" w:rsidRDefault="000F21E6" w:rsidP="000F21E6">
      <w:pPr>
        <w:pStyle w:val="Styl1"/>
        <w:jc w:val="both"/>
        <w:rPr>
          <w:b/>
          <w:color w:val="000000"/>
        </w:rPr>
      </w:pPr>
    </w:p>
    <w:p w:rsidR="000F21E6" w:rsidRPr="004E65CA" w:rsidRDefault="000F21E6" w:rsidP="000F21E6">
      <w:pPr>
        <w:pStyle w:val="Styl1"/>
        <w:rPr>
          <w:b/>
          <w:color w:val="000000"/>
        </w:rPr>
      </w:pPr>
      <w:r w:rsidRPr="004E65CA">
        <w:rPr>
          <w:b/>
          <w:color w:val="000000"/>
        </w:rPr>
        <w:t>ZM pověřuje vedoucího ekonomického odboru o všech výše zmíněných skutečnostech informovat na nejbližším jednání ZM.</w:t>
      </w:r>
    </w:p>
    <w:p w:rsidR="000F21E6" w:rsidRDefault="000F21E6" w:rsidP="000F21E6">
      <w:pPr>
        <w:pStyle w:val="Zkladntext2"/>
        <w:rPr>
          <w:sz w:val="22"/>
          <w:szCs w:val="22"/>
        </w:rPr>
      </w:pPr>
    </w:p>
    <w:p w:rsidR="000F21E6" w:rsidRDefault="000F21E6" w:rsidP="000F21E6">
      <w:pPr>
        <w:pStyle w:val="Zkladntext2"/>
        <w:rPr>
          <w:sz w:val="22"/>
          <w:szCs w:val="22"/>
        </w:rPr>
      </w:pPr>
    </w:p>
    <w:p w:rsidR="000F21E6" w:rsidRPr="000F21E6" w:rsidRDefault="000F21E6" w:rsidP="000F21E6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Z důvodu, že ještě neskončily závěrkové práce v účetnictví, bude odbor Ekonomický a školský informovat o výše uvedených změnách na příštím jednání ZM.</w:t>
      </w:r>
    </w:p>
    <w:p w:rsidR="000F21E6" w:rsidRDefault="000F21E6" w:rsidP="000F21E6">
      <w:pPr>
        <w:rPr>
          <w:szCs w:val="32"/>
        </w:rPr>
      </w:pPr>
    </w:p>
    <w:p w:rsidR="000F21E6" w:rsidRDefault="000F21E6" w:rsidP="000F21E6">
      <w:pPr>
        <w:pStyle w:val="Styl1"/>
        <w:rPr>
          <w:rFonts w:cs="Arial"/>
          <w:b/>
          <w:sz w:val="22"/>
          <w:szCs w:val="22"/>
          <w:u w:val="single"/>
        </w:rPr>
      </w:pPr>
    </w:p>
    <w:p w:rsidR="000F21E6" w:rsidRDefault="000F21E6" w:rsidP="000F21E6">
      <w:pPr>
        <w:pStyle w:val="Styl1"/>
        <w:rPr>
          <w:rFonts w:cs="Arial"/>
          <w:b/>
          <w:sz w:val="22"/>
          <w:szCs w:val="22"/>
          <w:u w:val="single"/>
        </w:rPr>
      </w:pPr>
    </w:p>
    <w:p w:rsidR="000F21E6" w:rsidRDefault="000F21E6" w:rsidP="000F21E6">
      <w:pPr>
        <w:pStyle w:val="Styl1"/>
        <w:rPr>
          <w:rFonts w:cs="Arial"/>
          <w:b/>
          <w:sz w:val="22"/>
          <w:szCs w:val="22"/>
          <w:u w:val="single"/>
        </w:rPr>
      </w:pPr>
    </w:p>
    <w:p w:rsidR="000F21E6" w:rsidRPr="00DD6278" w:rsidRDefault="000F21E6" w:rsidP="000F21E6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:rsidR="000F21E6" w:rsidRPr="00382626" w:rsidRDefault="000F21E6" w:rsidP="000F21E6">
      <w:pPr>
        <w:rPr>
          <w:rFonts w:ascii="Arial" w:hAnsi="Arial" w:cs="Arial"/>
          <w:b/>
          <w:bCs/>
        </w:rPr>
      </w:pPr>
    </w:p>
    <w:p w:rsidR="000F21E6" w:rsidRPr="00382626" w:rsidRDefault="000F21E6" w:rsidP="000F21E6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>,</w:t>
      </w:r>
      <w:r w:rsidRPr="003826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že kontrola plnění usnesení č.: 95/2021/ZM </w:t>
      </w:r>
      <w:r w:rsidR="0019752F">
        <w:rPr>
          <w:b/>
          <w:sz w:val="22"/>
          <w:szCs w:val="22"/>
        </w:rPr>
        <w:t>bude předložena</w:t>
      </w:r>
      <w:r>
        <w:rPr>
          <w:b/>
          <w:sz w:val="22"/>
          <w:szCs w:val="22"/>
        </w:rPr>
        <w:t xml:space="preserve"> na příští</w:t>
      </w:r>
      <w:r w:rsidR="0019752F">
        <w:rPr>
          <w:b/>
          <w:sz w:val="22"/>
          <w:szCs w:val="22"/>
        </w:rPr>
        <w:t>m</w:t>
      </w:r>
      <w:r>
        <w:rPr>
          <w:b/>
          <w:sz w:val="22"/>
          <w:szCs w:val="22"/>
        </w:rPr>
        <w:t xml:space="preserve"> jednání ZM.</w:t>
      </w:r>
    </w:p>
    <w:p w:rsidR="00001BBB" w:rsidRDefault="00A20F16" w:rsidP="00A20F16">
      <w:pPr>
        <w:jc w:val="right"/>
      </w:pPr>
      <w:r>
        <w:rPr>
          <w:rFonts w:ascii="Arial" w:hAnsi="Arial" w:cs="Arial"/>
          <w:b/>
          <w:bCs/>
          <w:sz w:val="32"/>
        </w:rPr>
        <w:lastRenderedPageBreak/>
        <w:t>8</w:t>
      </w:r>
      <w:r w:rsidR="00001BBB">
        <w:rPr>
          <w:rFonts w:ascii="Arial" w:hAnsi="Arial" w:cs="Arial"/>
          <w:b/>
          <w:bCs/>
          <w:sz w:val="32"/>
        </w:rPr>
        <w:t>B</w:t>
      </w:r>
    </w:p>
    <w:p w:rsidR="00001BBB" w:rsidRDefault="00001BBB" w:rsidP="00001BBB">
      <w:pPr>
        <w:pStyle w:val="Nadpis2"/>
      </w:pPr>
      <w:r>
        <w:t>Město Roudnice nad Labem</w:t>
      </w:r>
    </w:p>
    <w:p w:rsidR="00001BBB" w:rsidRDefault="00001BBB" w:rsidP="00001BBB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001BBB" w:rsidRDefault="00001BBB" w:rsidP="00001BBB">
      <w:pPr>
        <w:rPr>
          <w:rFonts w:ascii="Arial" w:hAnsi="Arial" w:cs="Arial"/>
        </w:rPr>
      </w:pPr>
    </w:p>
    <w:p w:rsidR="00001BBB" w:rsidRPr="0004722A" w:rsidRDefault="00001BBB" w:rsidP="00001BBB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:rsidR="00001BBB" w:rsidRPr="0004722A" w:rsidRDefault="00001BBB" w:rsidP="00001BBB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001BBB" w:rsidRPr="0004722A" w:rsidRDefault="00001BBB" w:rsidP="00001BBB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:rsidR="00001BBB" w:rsidRDefault="00001BBB" w:rsidP="00001BBB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 w:rsidR="00A20F16">
        <w:rPr>
          <w:rFonts w:ascii="Arial" w:hAnsi="Arial" w:cs="Arial"/>
        </w:rPr>
        <w:t>02.02.2022</w:t>
      </w:r>
      <w:proofErr w:type="gramEnd"/>
    </w:p>
    <w:p w:rsidR="00001BBB" w:rsidRPr="0004722A" w:rsidRDefault="00001BBB" w:rsidP="00001BBB">
      <w:pPr>
        <w:tabs>
          <w:tab w:val="left" w:pos="2340"/>
        </w:tabs>
        <w:spacing w:after="120"/>
        <w:rPr>
          <w:rFonts w:ascii="Arial" w:hAnsi="Arial" w:cs="Arial"/>
        </w:rPr>
      </w:pPr>
    </w:p>
    <w:p w:rsidR="00001BBB" w:rsidRDefault="00001BBB" w:rsidP="00001BBB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:rsidR="00001BBB" w:rsidRPr="00382626" w:rsidRDefault="00001BBB" w:rsidP="00001BBB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:rsidR="00001BBB" w:rsidRPr="00DD6278" w:rsidRDefault="00001BBB" w:rsidP="00001BBB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</w:t>
      </w:r>
      <w:r w:rsidR="000F21E6">
        <w:rPr>
          <w:b/>
          <w:sz w:val="22"/>
          <w:szCs w:val="22"/>
        </w:rPr>
        <w:t>1</w:t>
      </w:r>
      <w:r w:rsidRPr="00DD6278">
        <w:rPr>
          <w:b/>
          <w:sz w:val="22"/>
          <w:szCs w:val="22"/>
        </w:rPr>
        <w:t xml:space="preserve">, která jsou v kompetenci RM, dle usnesení zastupitelstva ze dne </w:t>
      </w:r>
      <w:proofErr w:type="gramStart"/>
      <w:r w:rsidRPr="00DD6278">
        <w:rPr>
          <w:b/>
          <w:sz w:val="22"/>
          <w:szCs w:val="22"/>
        </w:rPr>
        <w:t>5.9.2013</w:t>
      </w:r>
      <w:proofErr w:type="gramEnd"/>
    </w:p>
    <w:p w:rsidR="00001BBB" w:rsidRDefault="00001BBB" w:rsidP="00001BBB">
      <w:pPr>
        <w:rPr>
          <w:szCs w:val="32"/>
        </w:rPr>
      </w:pPr>
    </w:p>
    <w:p w:rsidR="0048363B" w:rsidRPr="00DD6278" w:rsidRDefault="00A20F16" w:rsidP="0048363B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</w:t>
      </w:r>
      <w:r w:rsidR="0048363B">
        <w:rPr>
          <w:rFonts w:cs="Arial"/>
          <w:b/>
          <w:sz w:val="22"/>
          <w:szCs w:val="22"/>
          <w:u w:val="single"/>
        </w:rPr>
        <w:t>V</w:t>
      </w:r>
      <w:r>
        <w:rPr>
          <w:rFonts w:cs="Arial"/>
          <w:b/>
          <w:sz w:val="22"/>
          <w:szCs w:val="22"/>
          <w:u w:val="single"/>
        </w:rPr>
        <w:t>I</w:t>
      </w:r>
      <w:r w:rsidR="0048363B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48363B">
        <w:rPr>
          <w:rFonts w:cs="Arial"/>
          <w:b/>
          <w:sz w:val="22"/>
          <w:szCs w:val="22"/>
          <w:u w:val="single"/>
        </w:rPr>
        <w:t xml:space="preserve"> roku 202</w:t>
      </w:r>
      <w:r>
        <w:rPr>
          <w:rFonts w:cs="Arial"/>
          <w:b/>
          <w:sz w:val="22"/>
          <w:szCs w:val="22"/>
          <w:u w:val="single"/>
        </w:rPr>
        <w:t>1</w:t>
      </w:r>
      <w:r w:rsidR="0048363B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proofErr w:type="gramStart"/>
      <w:r>
        <w:rPr>
          <w:rFonts w:cs="Arial"/>
          <w:b/>
          <w:sz w:val="22"/>
          <w:szCs w:val="22"/>
          <w:u w:val="single"/>
        </w:rPr>
        <w:t>15</w:t>
      </w:r>
      <w:r w:rsidR="0048363B">
        <w:rPr>
          <w:rFonts w:cs="Arial"/>
          <w:b/>
          <w:sz w:val="22"/>
          <w:szCs w:val="22"/>
          <w:u w:val="single"/>
        </w:rPr>
        <w:t>.12</w:t>
      </w:r>
      <w:r w:rsidR="0048363B" w:rsidRPr="00DD6278">
        <w:rPr>
          <w:rFonts w:cs="Arial"/>
          <w:b/>
          <w:sz w:val="22"/>
          <w:szCs w:val="22"/>
          <w:u w:val="single"/>
        </w:rPr>
        <w:t>.20</w:t>
      </w:r>
      <w:r w:rsidR="0048363B">
        <w:rPr>
          <w:rFonts w:cs="Arial"/>
          <w:b/>
          <w:sz w:val="22"/>
          <w:szCs w:val="22"/>
          <w:u w:val="single"/>
        </w:rPr>
        <w:t>2</w:t>
      </w:r>
      <w:r>
        <w:rPr>
          <w:rFonts w:cs="Arial"/>
          <w:b/>
          <w:sz w:val="22"/>
          <w:szCs w:val="22"/>
          <w:u w:val="single"/>
        </w:rPr>
        <w:t>1</w:t>
      </w:r>
      <w:proofErr w:type="gramEnd"/>
      <w:r w:rsidR="0048363B" w:rsidRPr="00DD6278">
        <w:rPr>
          <w:rFonts w:cs="Arial"/>
          <w:b/>
          <w:sz w:val="22"/>
          <w:szCs w:val="22"/>
          <w:u w:val="single"/>
        </w:rPr>
        <w:t>:</w:t>
      </w:r>
    </w:p>
    <w:p w:rsidR="0048363B" w:rsidRDefault="0048363B" w:rsidP="00001BBB">
      <w:pPr>
        <w:pStyle w:val="Styl1"/>
        <w:rPr>
          <w:rFonts w:cs="Arial"/>
          <w:b/>
          <w:sz w:val="22"/>
          <w:szCs w:val="22"/>
          <w:u w:val="single"/>
        </w:rPr>
      </w:pPr>
    </w:p>
    <w:p w:rsidR="00A20F16" w:rsidRPr="00B64386" w:rsidRDefault="00A20F16" w:rsidP="00A20F16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Příloha: XVI. RO. RM 2021</w:t>
      </w:r>
    </w:p>
    <w:p w:rsidR="00A20F16" w:rsidRDefault="00A20F16" w:rsidP="00A20F1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pro JSDH.</w:t>
      </w:r>
    </w:p>
    <w:p w:rsidR="00A20F16" w:rsidRDefault="00A20F16" w:rsidP="00A20F1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pro domov důchodců.</w:t>
      </w:r>
    </w:p>
    <w:p w:rsidR="0048363B" w:rsidRDefault="0048363B" w:rsidP="00001BBB">
      <w:pPr>
        <w:pStyle w:val="Styl1"/>
        <w:rPr>
          <w:rFonts w:cs="Arial"/>
          <w:b/>
          <w:sz w:val="22"/>
          <w:szCs w:val="22"/>
          <w:u w:val="single"/>
        </w:rPr>
      </w:pPr>
    </w:p>
    <w:p w:rsidR="00001BBB" w:rsidRDefault="00001BBB" w:rsidP="00001BBB">
      <w:pPr>
        <w:pStyle w:val="Styl1"/>
        <w:rPr>
          <w:rFonts w:cs="Arial"/>
          <w:b/>
          <w:sz w:val="22"/>
          <w:szCs w:val="22"/>
          <w:u w:val="single"/>
        </w:rPr>
      </w:pPr>
    </w:p>
    <w:p w:rsidR="00001BBB" w:rsidRDefault="00001BBB" w:rsidP="00001BBB">
      <w:pPr>
        <w:pStyle w:val="Styl1"/>
        <w:rPr>
          <w:rFonts w:cs="Arial"/>
          <w:b/>
          <w:sz w:val="22"/>
          <w:szCs w:val="22"/>
          <w:u w:val="single"/>
        </w:rPr>
      </w:pPr>
    </w:p>
    <w:p w:rsidR="00001BBB" w:rsidRDefault="00001BBB" w:rsidP="00001BBB">
      <w:pPr>
        <w:pStyle w:val="Styl1"/>
        <w:rPr>
          <w:rFonts w:cs="Arial"/>
          <w:b/>
          <w:sz w:val="22"/>
          <w:szCs w:val="22"/>
          <w:u w:val="single"/>
        </w:rPr>
      </w:pPr>
    </w:p>
    <w:p w:rsidR="00001BBB" w:rsidRPr="00DD6278" w:rsidRDefault="00001BBB" w:rsidP="00001BBB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:rsidR="00001BBB" w:rsidRPr="00382626" w:rsidRDefault="00001BBB" w:rsidP="00001BBB">
      <w:pPr>
        <w:rPr>
          <w:rFonts w:ascii="Arial" w:hAnsi="Arial" w:cs="Arial"/>
          <w:b/>
          <w:bCs/>
        </w:rPr>
      </w:pPr>
    </w:p>
    <w:p w:rsidR="00001BBB" w:rsidRPr="00382626" w:rsidRDefault="00001BBB" w:rsidP="00001BBB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Zastupitelstvo města bere na vědomí </w:t>
      </w:r>
      <w:r w:rsidR="00A20F16">
        <w:rPr>
          <w:b/>
          <w:sz w:val="22"/>
          <w:szCs w:val="22"/>
        </w:rPr>
        <w:t>X</w:t>
      </w:r>
      <w:r w:rsidR="0048363B">
        <w:rPr>
          <w:b/>
          <w:sz w:val="22"/>
          <w:szCs w:val="22"/>
        </w:rPr>
        <w:t>V</w:t>
      </w:r>
      <w:r w:rsidR="00A20F16">
        <w:rPr>
          <w:b/>
          <w:sz w:val="22"/>
          <w:szCs w:val="22"/>
        </w:rPr>
        <w:t>I</w:t>
      </w:r>
      <w:r w:rsidR="0048363B">
        <w:rPr>
          <w:b/>
          <w:sz w:val="22"/>
          <w:szCs w:val="22"/>
        </w:rPr>
        <w:t>. RO RM roku 202</w:t>
      </w:r>
      <w:r w:rsidR="00A20F16">
        <w:rPr>
          <w:b/>
          <w:sz w:val="22"/>
          <w:szCs w:val="22"/>
        </w:rPr>
        <w:t>1</w:t>
      </w:r>
      <w:r w:rsidR="0048363B"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:rsidR="00001BBB" w:rsidRPr="00382626" w:rsidRDefault="00001BBB" w:rsidP="00001BBB">
      <w:pPr>
        <w:pStyle w:val="Zkladntext2"/>
        <w:rPr>
          <w:b/>
          <w:sz w:val="22"/>
          <w:szCs w:val="22"/>
        </w:rPr>
      </w:pPr>
    </w:p>
    <w:p w:rsidR="00001BBB" w:rsidRDefault="00001BBB" w:rsidP="00001BBB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szCs w:val="32"/>
        </w:rPr>
        <w:br w:type="page"/>
      </w:r>
    </w:p>
    <w:p w:rsidR="002F4058" w:rsidRDefault="002F4058" w:rsidP="00387734">
      <w:pPr>
        <w:pStyle w:val="Nadpis2"/>
        <w:jc w:val="right"/>
      </w:pPr>
    </w:p>
    <w:p w:rsidR="00525BC5" w:rsidRDefault="00A20F16" w:rsidP="00525BC5">
      <w:pPr>
        <w:pStyle w:val="Nadpis2"/>
        <w:jc w:val="right"/>
      </w:pPr>
      <w:r>
        <w:t>8</w:t>
      </w:r>
      <w:r w:rsidR="002F4058">
        <w:t>C</w:t>
      </w:r>
    </w:p>
    <w:p w:rsidR="00525BC5" w:rsidRDefault="00525BC5" w:rsidP="00525BC5">
      <w:pPr>
        <w:pStyle w:val="Nadpis2"/>
      </w:pPr>
      <w:r>
        <w:t>Město Roudnice nad Labem</w:t>
      </w:r>
    </w:p>
    <w:p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A20F16">
        <w:rPr>
          <w:rFonts w:ascii="Arial" w:hAnsi="Arial" w:cs="Arial"/>
        </w:rPr>
        <w:t>2</w:t>
      </w:r>
    </w:p>
    <w:p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 w:rsidR="00A20F16">
        <w:rPr>
          <w:rFonts w:ascii="Arial" w:hAnsi="Arial" w:cs="Arial"/>
        </w:rPr>
        <w:t>02</w:t>
      </w:r>
      <w:r>
        <w:rPr>
          <w:rFonts w:ascii="Arial" w:hAnsi="Arial" w:cs="Arial"/>
        </w:rPr>
        <w:t>.0</w:t>
      </w:r>
      <w:r w:rsidR="00B13023">
        <w:rPr>
          <w:rFonts w:ascii="Arial" w:hAnsi="Arial" w:cs="Arial"/>
        </w:rPr>
        <w:t>2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22</w:t>
      </w:r>
      <w:proofErr w:type="gramEnd"/>
    </w:p>
    <w:p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:rsidR="00A20F16" w:rsidRDefault="00C32ED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</w:t>
      </w:r>
      <w:r w:rsidR="00AC599A">
        <w:rPr>
          <w:rFonts w:ascii="Arial" w:hAnsi="Arial" w:cs="Arial"/>
          <w:sz w:val="22"/>
          <w:szCs w:val="22"/>
        </w:rPr>
        <w:t xml:space="preserve">navýšení </w:t>
      </w:r>
      <w:r w:rsidR="00A20F16">
        <w:rPr>
          <w:rFonts w:ascii="Arial" w:hAnsi="Arial" w:cs="Arial"/>
          <w:sz w:val="22"/>
          <w:szCs w:val="22"/>
        </w:rPr>
        <w:t>provozního příspěvku RMS z důvodu zdražení energií.</w:t>
      </w:r>
    </w:p>
    <w:p w:rsidR="00AC599A" w:rsidRDefault="00AC599A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Druhá změna </w:t>
      </w:r>
      <w:r w:rsidR="00A20F16">
        <w:rPr>
          <w:rFonts w:ascii="Arial" w:hAnsi="Arial" w:cs="Arial"/>
          <w:sz w:val="22"/>
          <w:szCs w:val="22"/>
        </w:rPr>
        <w:t xml:space="preserve">se týká začlenění dotace pro </w:t>
      </w:r>
      <w:proofErr w:type="spellStart"/>
      <w:r w:rsidR="00A20F16">
        <w:rPr>
          <w:rFonts w:ascii="Arial" w:hAnsi="Arial" w:cs="Arial"/>
          <w:sz w:val="22"/>
          <w:szCs w:val="22"/>
        </w:rPr>
        <w:t>PNsP</w:t>
      </w:r>
      <w:proofErr w:type="spellEnd"/>
      <w:r w:rsidR="00A20F16">
        <w:rPr>
          <w:rFonts w:ascii="Arial" w:hAnsi="Arial" w:cs="Arial"/>
          <w:sz w:val="22"/>
          <w:szCs w:val="22"/>
        </w:rPr>
        <w:t>. Dotace přišla v minulé</w:t>
      </w:r>
      <w:r w:rsidR="000F21E6">
        <w:rPr>
          <w:rFonts w:ascii="Arial" w:hAnsi="Arial" w:cs="Arial"/>
          <w:sz w:val="22"/>
          <w:szCs w:val="22"/>
        </w:rPr>
        <w:t>m roce, a</w:t>
      </w:r>
      <w:r w:rsidR="00A20F16">
        <w:rPr>
          <w:rFonts w:ascii="Arial" w:hAnsi="Arial" w:cs="Arial"/>
          <w:sz w:val="22"/>
          <w:szCs w:val="22"/>
        </w:rPr>
        <w:t>le nebyla doposud vyplacena.</w:t>
      </w:r>
    </w:p>
    <w:p w:rsidR="00AC599A" w:rsidRDefault="00AC599A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Třetí změna vyčleňuje finanční prostředky </w:t>
      </w:r>
      <w:r w:rsidR="00E36F30">
        <w:rPr>
          <w:rFonts w:ascii="Arial" w:hAnsi="Arial" w:cs="Arial"/>
          <w:sz w:val="22"/>
          <w:szCs w:val="22"/>
        </w:rPr>
        <w:t>na akce pod rozvojem města.</w:t>
      </w:r>
    </w:p>
    <w:p w:rsidR="00AC599A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</w:t>
      </w:r>
      <w:r w:rsidR="00AC599A">
        <w:rPr>
          <w:rFonts w:ascii="Arial" w:hAnsi="Arial" w:cs="Arial"/>
          <w:sz w:val="22"/>
          <w:szCs w:val="22"/>
        </w:rPr>
        <w:t xml:space="preserve"> změna </w:t>
      </w:r>
      <w:r>
        <w:rPr>
          <w:rFonts w:ascii="Arial" w:hAnsi="Arial" w:cs="Arial"/>
          <w:sz w:val="22"/>
          <w:szCs w:val="22"/>
        </w:rPr>
        <w:t>se týká odkupu pozemku č.: 3208/2 a pozemku č. 3208/50 v 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k.ú</w:t>
      </w:r>
      <w:proofErr w:type="spellEnd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Roudnice nad Labem od úřadu pro zastupování státu ve věcech majetkových.</w:t>
      </w: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navyšuje rozpočet na projekty. Souvisí to s chodníky v ulici Kpt. Jaroše a v ulici Bořivojova a přípojky ČEZ na Kolečku.</w:t>
      </w: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souvisí s výměnou oken na budově Městského úřadu.</w:t>
      </w: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navyšuje provozní příspěvek Podřipskému muzeu. Jedná se úhradu grafického zpracování publikace „Dějiny města Roudnice nad Labem“.</w:t>
      </w: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Osmá změna se týká odkupu technického zhodnocení kotelen od </w:t>
      </w:r>
      <w:proofErr w:type="spellStart"/>
      <w:r>
        <w:rPr>
          <w:rFonts w:ascii="Arial" w:hAnsi="Arial" w:cs="Arial"/>
          <w:sz w:val="22"/>
          <w:szCs w:val="22"/>
        </w:rPr>
        <w:t>Veolie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0F21E6">
        <w:rPr>
          <w:rFonts w:ascii="Arial" w:hAnsi="Arial" w:cs="Arial"/>
          <w:sz w:val="22"/>
          <w:szCs w:val="22"/>
        </w:rPr>
        <w:t xml:space="preserve"> Faktura je řešena zápočtem za </w:t>
      </w:r>
      <w:proofErr w:type="spellStart"/>
      <w:r w:rsidR="000F21E6">
        <w:rPr>
          <w:rFonts w:ascii="Arial" w:hAnsi="Arial" w:cs="Arial"/>
          <w:sz w:val="22"/>
          <w:szCs w:val="22"/>
        </w:rPr>
        <w:t>pachtovné</w:t>
      </w:r>
      <w:proofErr w:type="spellEnd"/>
      <w:r w:rsidR="000F21E6">
        <w:rPr>
          <w:rFonts w:ascii="Arial" w:hAnsi="Arial" w:cs="Arial"/>
          <w:sz w:val="22"/>
          <w:szCs w:val="22"/>
        </w:rPr>
        <w:t>. Převod bude mít neutrální dopad na celkové finance města.</w:t>
      </w: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Devátá změna se týká akce snížení energetické </w:t>
      </w:r>
      <w:proofErr w:type="gramStart"/>
      <w:r>
        <w:rPr>
          <w:rFonts w:ascii="Arial" w:hAnsi="Arial" w:cs="Arial"/>
          <w:sz w:val="22"/>
          <w:szCs w:val="22"/>
        </w:rPr>
        <w:t>náročnosti 1.ZŠ</w:t>
      </w:r>
      <w:proofErr w:type="gramEnd"/>
      <w:r>
        <w:rPr>
          <w:rFonts w:ascii="Arial" w:hAnsi="Arial" w:cs="Arial"/>
          <w:sz w:val="22"/>
          <w:szCs w:val="22"/>
        </w:rPr>
        <w:t xml:space="preserve"> . Část prací se přesunula do roku 2022.</w:t>
      </w: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Desátá změna začleňuje do rozpočtu náklady na testování zaměstnanců na </w:t>
      </w:r>
      <w:proofErr w:type="spellStart"/>
      <w:r>
        <w:rPr>
          <w:rFonts w:ascii="Arial" w:hAnsi="Arial" w:cs="Arial"/>
          <w:sz w:val="22"/>
          <w:szCs w:val="22"/>
        </w:rPr>
        <w:t>Covid</w:t>
      </w:r>
      <w:proofErr w:type="spellEnd"/>
      <w:r w:rsidR="000F21E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19.</w:t>
      </w:r>
    </w:p>
    <w:p w:rsidR="00762A74" w:rsidRDefault="00762A7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Jedenáctá změna vyčleňuje rozpočet Roudnických novin, MIS a přestupků do samostatné kapitoly s ohledem na novou organizační strukturu úřadu.</w:t>
      </w:r>
      <w:bookmarkStart w:id="0" w:name="_GoBack"/>
      <w:bookmarkEnd w:id="0"/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:rsidR="00E05399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I. RO ZM roku </w:t>
      </w:r>
      <w:r w:rsidR="00387734">
        <w:rPr>
          <w:rFonts w:ascii="Arial" w:hAnsi="Arial" w:cs="Arial"/>
          <w:b/>
        </w:rPr>
        <w:t>202</w:t>
      </w:r>
      <w:r w:rsidR="0035068E">
        <w:rPr>
          <w:rFonts w:ascii="Arial" w:hAnsi="Arial" w:cs="Arial"/>
          <w:b/>
        </w:rPr>
        <w:t>2</w:t>
      </w:r>
      <w:r w:rsidRPr="00F250A8">
        <w:rPr>
          <w:rFonts w:ascii="Arial" w:hAnsi="Arial" w:cs="Arial"/>
          <w:b/>
        </w:rPr>
        <w:t xml:space="preserve"> dle písemného materiálu.</w:t>
      </w:r>
    </w:p>
    <w:p w:rsidR="00AE16D0" w:rsidRDefault="00AE16D0" w:rsidP="0035068E">
      <w:pPr>
        <w:pStyle w:val="Nadpis2"/>
        <w:jc w:val="left"/>
        <w:rPr>
          <w:b w:val="0"/>
        </w:rPr>
      </w:pPr>
    </w:p>
    <w:sectPr w:rsidR="00AE16D0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20"/>
  </w:num>
  <w:num w:numId="5">
    <w:abstractNumId w:val="21"/>
  </w:num>
  <w:num w:numId="6">
    <w:abstractNumId w:val="15"/>
  </w:num>
  <w:num w:numId="7">
    <w:abstractNumId w:val="1"/>
  </w:num>
  <w:num w:numId="8">
    <w:abstractNumId w:val="16"/>
  </w:num>
  <w:num w:numId="9">
    <w:abstractNumId w:val="7"/>
  </w:num>
  <w:num w:numId="10">
    <w:abstractNumId w:val="6"/>
  </w:num>
  <w:num w:numId="11">
    <w:abstractNumId w:val="17"/>
  </w:num>
  <w:num w:numId="12">
    <w:abstractNumId w:val="11"/>
  </w:num>
  <w:num w:numId="13">
    <w:abstractNumId w:val="8"/>
  </w:num>
  <w:num w:numId="14">
    <w:abstractNumId w:val="19"/>
  </w:num>
  <w:num w:numId="15">
    <w:abstractNumId w:val="2"/>
  </w:num>
  <w:num w:numId="16">
    <w:abstractNumId w:val="9"/>
  </w:num>
  <w:num w:numId="17">
    <w:abstractNumId w:val="5"/>
  </w:num>
  <w:num w:numId="18">
    <w:abstractNumId w:val="13"/>
  </w:num>
  <w:num w:numId="19">
    <w:abstractNumId w:val="3"/>
  </w:num>
  <w:num w:numId="20">
    <w:abstractNumId w:val="4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11"/>
    <w:rsid w:val="00001BBB"/>
    <w:rsid w:val="0004746C"/>
    <w:rsid w:val="000A0214"/>
    <w:rsid w:val="000C0DBF"/>
    <w:rsid w:val="000C5119"/>
    <w:rsid w:val="000F21E6"/>
    <w:rsid w:val="0011354C"/>
    <w:rsid w:val="001146E7"/>
    <w:rsid w:val="001156B6"/>
    <w:rsid w:val="00124BFE"/>
    <w:rsid w:val="00135734"/>
    <w:rsid w:val="00152BBA"/>
    <w:rsid w:val="001556FA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80AF3"/>
    <w:rsid w:val="00293CEB"/>
    <w:rsid w:val="002957E0"/>
    <w:rsid w:val="002A2C5E"/>
    <w:rsid w:val="002A5735"/>
    <w:rsid w:val="002A6908"/>
    <w:rsid w:val="002B30A5"/>
    <w:rsid w:val="002B4133"/>
    <w:rsid w:val="002D7D33"/>
    <w:rsid w:val="002F2085"/>
    <w:rsid w:val="002F4058"/>
    <w:rsid w:val="00304E29"/>
    <w:rsid w:val="0031253A"/>
    <w:rsid w:val="00324922"/>
    <w:rsid w:val="003415B1"/>
    <w:rsid w:val="00342002"/>
    <w:rsid w:val="00342A77"/>
    <w:rsid w:val="00345C6E"/>
    <w:rsid w:val="0035068E"/>
    <w:rsid w:val="00377585"/>
    <w:rsid w:val="003816CA"/>
    <w:rsid w:val="00387734"/>
    <w:rsid w:val="003B3E6D"/>
    <w:rsid w:val="003D5430"/>
    <w:rsid w:val="003E6959"/>
    <w:rsid w:val="003F525D"/>
    <w:rsid w:val="004339DB"/>
    <w:rsid w:val="00435CC1"/>
    <w:rsid w:val="0044108F"/>
    <w:rsid w:val="004517D5"/>
    <w:rsid w:val="004612A7"/>
    <w:rsid w:val="00471A0B"/>
    <w:rsid w:val="0048363B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C16B3"/>
    <w:rsid w:val="005C24FD"/>
    <w:rsid w:val="005D69CA"/>
    <w:rsid w:val="005E0D3E"/>
    <w:rsid w:val="005E106A"/>
    <w:rsid w:val="005E313E"/>
    <w:rsid w:val="00627AEB"/>
    <w:rsid w:val="00627B0A"/>
    <w:rsid w:val="00651198"/>
    <w:rsid w:val="00651ED0"/>
    <w:rsid w:val="006526A2"/>
    <w:rsid w:val="006618FF"/>
    <w:rsid w:val="0068652E"/>
    <w:rsid w:val="006A5F26"/>
    <w:rsid w:val="006D6482"/>
    <w:rsid w:val="007350A9"/>
    <w:rsid w:val="00747A38"/>
    <w:rsid w:val="00762A74"/>
    <w:rsid w:val="00771100"/>
    <w:rsid w:val="0079601A"/>
    <w:rsid w:val="007A2627"/>
    <w:rsid w:val="007F2734"/>
    <w:rsid w:val="007F7BA7"/>
    <w:rsid w:val="00802231"/>
    <w:rsid w:val="008132D4"/>
    <w:rsid w:val="00817332"/>
    <w:rsid w:val="00834FCA"/>
    <w:rsid w:val="00843C4D"/>
    <w:rsid w:val="008628D2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7ED7"/>
    <w:rsid w:val="00990F99"/>
    <w:rsid w:val="00993891"/>
    <w:rsid w:val="009A4811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4E5D"/>
    <w:rsid w:val="00A40649"/>
    <w:rsid w:val="00A409FF"/>
    <w:rsid w:val="00A5646A"/>
    <w:rsid w:val="00A754E3"/>
    <w:rsid w:val="00A81E70"/>
    <w:rsid w:val="00A835E8"/>
    <w:rsid w:val="00A92EDD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20022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E05399"/>
    <w:rsid w:val="00E17D80"/>
    <w:rsid w:val="00E21906"/>
    <w:rsid w:val="00E36F30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608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5</cp:revision>
  <cp:lastPrinted>2022-01-24T14:58:00Z</cp:lastPrinted>
  <dcterms:created xsi:type="dcterms:W3CDTF">2022-01-24T14:47:00Z</dcterms:created>
  <dcterms:modified xsi:type="dcterms:W3CDTF">2022-01-25T08:01:00Z</dcterms:modified>
</cp:coreProperties>
</file>